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30" w:rsidRDefault="00C75E30" w:rsidP="002927D9">
      <w:pPr>
        <w:pStyle w:val="21"/>
        <w:shd w:val="clear" w:color="auto" w:fill="auto"/>
        <w:spacing w:after="0" w:line="269" w:lineRule="exact"/>
        <w:ind w:right="23"/>
        <w:jc w:val="center"/>
        <w:rPr>
          <w:rFonts w:ascii="Arial" w:hAnsi="Arial" w:cs="Arial"/>
        </w:rPr>
      </w:pPr>
    </w:p>
    <w:p w:rsidR="00C75E30" w:rsidRDefault="00C75E30" w:rsidP="002927D9">
      <w:pPr>
        <w:pStyle w:val="21"/>
        <w:shd w:val="clear" w:color="auto" w:fill="auto"/>
        <w:spacing w:after="0" w:line="269" w:lineRule="exact"/>
        <w:ind w:right="23"/>
        <w:jc w:val="center"/>
        <w:rPr>
          <w:rFonts w:ascii="Arial" w:hAnsi="Arial" w:cs="Arial"/>
        </w:rPr>
      </w:pPr>
    </w:p>
    <w:p w:rsidR="00CF217E" w:rsidRPr="00C75E30" w:rsidRDefault="00894D92" w:rsidP="002927D9">
      <w:pPr>
        <w:pStyle w:val="21"/>
        <w:shd w:val="clear" w:color="auto" w:fill="auto"/>
        <w:spacing w:after="0" w:line="269" w:lineRule="exact"/>
        <w:ind w:right="23"/>
        <w:jc w:val="center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Заявление о присоединении к </w:t>
      </w:r>
      <w:proofErr w:type="gramStart"/>
      <w:r w:rsidRPr="00C75E30">
        <w:rPr>
          <w:rFonts w:ascii="Arial" w:hAnsi="Arial" w:cs="Arial"/>
        </w:rPr>
        <w:t>Соглашению</w:t>
      </w:r>
      <w:proofErr w:type="gramEnd"/>
      <w:r w:rsidRPr="00C75E30">
        <w:rPr>
          <w:rFonts w:ascii="Arial" w:hAnsi="Arial" w:cs="Arial"/>
        </w:rPr>
        <w:t xml:space="preserve"> об использовании электронной подписи </w:t>
      </w:r>
    </w:p>
    <w:p w:rsidR="008A1234" w:rsidRPr="00C75E30" w:rsidRDefault="00167596">
      <w:pPr>
        <w:pStyle w:val="21"/>
        <w:shd w:val="clear" w:color="auto" w:fill="auto"/>
        <w:spacing w:after="303" w:line="269" w:lineRule="exact"/>
        <w:ind w:right="20"/>
        <w:jc w:val="center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Публичного </w:t>
      </w:r>
      <w:r w:rsidR="00894D92" w:rsidRPr="00C75E30">
        <w:rPr>
          <w:rFonts w:ascii="Arial" w:hAnsi="Arial" w:cs="Arial"/>
        </w:rPr>
        <w:t>акционерного общества «</w:t>
      </w:r>
      <w:r w:rsidR="008B3F43" w:rsidRPr="00C75E30">
        <w:rPr>
          <w:rFonts w:ascii="Arial" w:hAnsi="Arial" w:cs="Arial"/>
        </w:rPr>
        <w:t>СПБ Б</w:t>
      </w:r>
      <w:r w:rsidR="00894D92" w:rsidRPr="00C75E30">
        <w:rPr>
          <w:rFonts w:ascii="Arial" w:hAnsi="Arial" w:cs="Arial"/>
        </w:rPr>
        <w:t>иржа»</w:t>
      </w:r>
    </w:p>
    <w:p w:rsidR="008A1234" w:rsidRPr="00C75E30" w:rsidRDefault="00894D92">
      <w:pPr>
        <w:pStyle w:val="31"/>
        <w:shd w:val="clear" w:color="auto" w:fill="auto"/>
        <w:spacing w:before="0" w:after="0" w:line="190" w:lineRule="exact"/>
        <w:ind w:right="20"/>
        <w:rPr>
          <w:rFonts w:ascii="Arial" w:hAnsi="Arial" w:cs="Arial"/>
        </w:rPr>
      </w:pPr>
      <w:r w:rsidRPr="00C75E30">
        <w:rPr>
          <w:rFonts w:ascii="Arial" w:hAnsi="Arial" w:cs="Arial"/>
        </w:rPr>
        <w:t>(</w:t>
      </w:r>
      <w:r w:rsidRPr="00C75E30">
        <w:rPr>
          <w:rFonts w:ascii="Arial" w:hAnsi="Arial" w:cs="Arial"/>
          <w:sz w:val="20"/>
          <w:szCs w:val="20"/>
        </w:rPr>
        <w:t>полное наименование организации с указание организационно-правовой формы</w:t>
      </w:r>
      <w:r w:rsidR="008B3F43" w:rsidRPr="00C75E30">
        <w:rPr>
          <w:rFonts w:ascii="Arial" w:hAnsi="Arial" w:cs="Arial"/>
          <w:sz w:val="20"/>
          <w:szCs w:val="20"/>
        </w:rPr>
        <w:t>)</w:t>
      </w:r>
    </w:p>
    <w:p w:rsidR="008A1234" w:rsidRPr="00C75E30" w:rsidRDefault="008A1234">
      <w:pPr>
        <w:pStyle w:val="31"/>
        <w:shd w:val="clear" w:color="auto" w:fill="auto"/>
        <w:spacing w:before="0" w:after="0" w:line="254" w:lineRule="exact"/>
        <w:ind w:right="20"/>
        <w:rPr>
          <w:rFonts w:ascii="Arial" w:hAnsi="Arial" w:cs="Arial"/>
        </w:rPr>
      </w:pPr>
    </w:p>
    <w:p w:rsidR="008A1234" w:rsidRPr="00C75E30" w:rsidRDefault="00894D92">
      <w:pPr>
        <w:pStyle w:val="3"/>
        <w:shd w:val="clear" w:color="auto" w:fill="auto"/>
        <w:tabs>
          <w:tab w:val="left" w:leader="underscore" w:pos="1980"/>
          <w:tab w:val="left" w:leader="underscore" w:pos="9238"/>
        </w:tabs>
        <w:spacing w:after="0" w:line="254" w:lineRule="exact"/>
        <w:ind w:left="60"/>
        <w:jc w:val="both"/>
        <w:rPr>
          <w:rFonts w:ascii="Arial" w:hAnsi="Arial" w:cs="Arial"/>
        </w:rPr>
      </w:pPr>
      <w:r w:rsidRPr="00C75E30">
        <w:rPr>
          <w:rFonts w:ascii="Arial" w:hAnsi="Arial" w:cs="Arial"/>
        </w:rPr>
        <w:t>зарегистрированн</w:t>
      </w:r>
      <w:r w:rsidRPr="00C75E30">
        <w:rPr>
          <w:rFonts w:ascii="Arial" w:hAnsi="Arial" w:cs="Arial"/>
        </w:rPr>
        <w:tab/>
        <w:t>по адресу</w:t>
      </w:r>
      <w:r w:rsidRPr="00C75E30">
        <w:rPr>
          <w:rFonts w:ascii="Arial" w:hAnsi="Arial" w:cs="Arial"/>
        </w:rPr>
        <w:tab/>
      </w:r>
    </w:p>
    <w:p w:rsidR="008A1234" w:rsidRPr="00C75E30" w:rsidRDefault="00894D92">
      <w:pPr>
        <w:pStyle w:val="31"/>
        <w:shd w:val="clear" w:color="auto" w:fill="auto"/>
        <w:spacing w:before="0" w:after="769" w:line="254" w:lineRule="exact"/>
        <w:ind w:left="60"/>
        <w:jc w:val="both"/>
        <w:rPr>
          <w:rFonts w:ascii="Arial" w:hAnsi="Arial" w:cs="Arial"/>
          <w:i/>
        </w:rPr>
      </w:pPr>
      <w:r w:rsidRPr="00C75E30">
        <w:rPr>
          <w:rFonts w:ascii="Arial" w:hAnsi="Arial" w:cs="Arial"/>
          <w:i/>
        </w:rPr>
        <w:t>(место нахождения, указанное в учредительных документах)</w:t>
      </w:r>
    </w:p>
    <w:p w:rsidR="008A1234" w:rsidRPr="00C75E30" w:rsidRDefault="00894D92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ind w:left="920" w:right="20"/>
        <w:jc w:val="both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присоединяется к Соглашению об использовании электронной подписи </w:t>
      </w:r>
      <w:r w:rsidR="00167596" w:rsidRPr="00C75E30">
        <w:rPr>
          <w:rFonts w:ascii="Arial" w:hAnsi="Arial" w:cs="Arial"/>
        </w:rPr>
        <w:t xml:space="preserve">Публичного </w:t>
      </w:r>
      <w:r w:rsidRPr="00C75E30">
        <w:rPr>
          <w:rFonts w:ascii="Arial" w:hAnsi="Arial" w:cs="Arial"/>
        </w:rPr>
        <w:t>акционерного общества 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 xml:space="preserve">иржа» (далее - Соглашение) и является Стороной Соглашения с момента передачи </w:t>
      </w:r>
      <w:r w:rsidR="00167596" w:rsidRPr="00C75E30">
        <w:rPr>
          <w:rFonts w:ascii="Arial" w:hAnsi="Arial" w:cs="Arial"/>
        </w:rPr>
        <w:t xml:space="preserve">Публичному </w:t>
      </w:r>
      <w:r w:rsidRPr="00C75E30">
        <w:rPr>
          <w:rFonts w:ascii="Arial" w:hAnsi="Arial" w:cs="Arial"/>
        </w:rPr>
        <w:t>акционерному обществу 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>иржа» настоящего Заявления о присоединении;</w:t>
      </w:r>
    </w:p>
    <w:p w:rsidR="008A1234" w:rsidRPr="00C75E30" w:rsidRDefault="00894D92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spacing w:after="244"/>
        <w:ind w:left="920" w:right="20"/>
        <w:jc w:val="both"/>
        <w:rPr>
          <w:rFonts w:ascii="Arial" w:hAnsi="Arial" w:cs="Arial"/>
        </w:rPr>
      </w:pPr>
      <w:proofErr w:type="gramStart"/>
      <w:r w:rsidRPr="00C75E30">
        <w:rPr>
          <w:rFonts w:ascii="Arial" w:hAnsi="Arial" w:cs="Arial"/>
        </w:rPr>
        <w:t xml:space="preserve">соглашается с возможностью использования в случаях и в порядке, предусмотренных Соглашением, электронной подписи при обмене электронными документами (в том числе, в процессе заключения каких-либо договоров) с любыми иными лицами, предоставившими в </w:t>
      </w:r>
      <w:r w:rsidR="00167596" w:rsidRPr="00C75E30">
        <w:rPr>
          <w:rFonts w:ascii="Arial" w:hAnsi="Arial" w:cs="Arial"/>
        </w:rPr>
        <w:t xml:space="preserve">Публичное </w:t>
      </w:r>
      <w:r w:rsidRPr="00C75E30">
        <w:rPr>
          <w:rFonts w:ascii="Arial" w:hAnsi="Arial" w:cs="Arial"/>
        </w:rPr>
        <w:t>акционерное общество 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>иржа» аналогичные заявления о присоединении, независимо от того, были ли такие заявления о присоединении предоставлены ранее или позже настоящего Заявления о присоединении;</w:t>
      </w:r>
      <w:proofErr w:type="gramEnd"/>
    </w:p>
    <w:p w:rsidR="008A1234" w:rsidRPr="00C75E30" w:rsidRDefault="00894D92" w:rsidP="008D2048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spacing w:after="236" w:line="264" w:lineRule="exact"/>
        <w:ind w:left="920" w:right="20"/>
        <w:jc w:val="both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соглашается с тем, что споры, возникшие с другими Сторонами Соглашения, подлежат разрешению в </w:t>
      </w:r>
      <w:r w:rsidR="008D2048" w:rsidRPr="00C75E30">
        <w:rPr>
          <w:rFonts w:ascii="Arial" w:hAnsi="Arial" w:cs="Arial"/>
        </w:rPr>
        <w:t xml:space="preserve">Арбитражном центре при Российском союзе промышленников и предпринимателей </w:t>
      </w:r>
      <w:r w:rsidRPr="00C75E30">
        <w:rPr>
          <w:rFonts w:ascii="Arial" w:hAnsi="Arial" w:cs="Arial"/>
        </w:rPr>
        <w:t xml:space="preserve"> в порядке, установленном Соглашением;</w:t>
      </w:r>
    </w:p>
    <w:p w:rsidR="008A1234" w:rsidRPr="00C75E30" w:rsidRDefault="00894D92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spacing w:after="480"/>
        <w:ind w:left="920" w:right="20"/>
        <w:jc w:val="both"/>
        <w:rPr>
          <w:rFonts w:ascii="Arial" w:hAnsi="Arial" w:cs="Arial"/>
        </w:rPr>
      </w:pPr>
      <w:r w:rsidRPr="00C75E30">
        <w:rPr>
          <w:rFonts w:ascii="Arial" w:hAnsi="Arial" w:cs="Arial"/>
        </w:rPr>
        <w:t>соглашается с тем, что изменения в Соглашение вносятся в одностороннем порядке решениями уполномоченных органов Репозитария.</w:t>
      </w:r>
    </w:p>
    <w:p w:rsidR="008A1234" w:rsidRPr="00C75E30" w:rsidRDefault="00894D92">
      <w:pPr>
        <w:pStyle w:val="40"/>
        <w:shd w:val="clear" w:color="auto" w:fill="auto"/>
        <w:spacing w:before="0"/>
        <w:ind w:left="60" w:right="20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Наименование должности и ФИО руководителя организации </w:t>
      </w:r>
    </w:p>
    <w:p w:rsidR="008A1234" w:rsidRPr="00C75E30" w:rsidRDefault="00894D92">
      <w:pPr>
        <w:pStyle w:val="40"/>
        <w:shd w:val="clear" w:color="auto" w:fill="auto"/>
        <w:spacing w:before="0" w:after="240"/>
        <w:ind w:left="60" w:right="5900"/>
        <w:jc w:val="left"/>
        <w:rPr>
          <w:rFonts w:ascii="Arial" w:hAnsi="Arial" w:cs="Arial"/>
        </w:rPr>
      </w:pPr>
      <w:r w:rsidRPr="00C75E30">
        <w:rPr>
          <w:rFonts w:ascii="Arial" w:hAnsi="Arial" w:cs="Arial"/>
        </w:rPr>
        <w:t>Подпись руководителя организации Печать организации</w:t>
      </w:r>
    </w:p>
    <w:p w:rsidR="008A1234" w:rsidRPr="00C75E30" w:rsidRDefault="00894D92">
      <w:pPr>
        <w:pStyle w:val="21"/>
        <w:shd w:val="clear" w:color="auto" w:fill="auto"/>
        <w:spacing w:after="0" w:line="269" w:lineRule="exact"/>
        <w:ind w:left="60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Заполняется </w:t>
      </w:r>
      <w:r w:rsidR="00167596" w:rsidRPr="00C75E30">
        <w:rPr>
          <w:rFonts w:ascii="Arial" w:hAnsi="Arial" w:cs="Arial"/>
        </w:rPr>
        <w:t xml:space="preserve">Публичным </w:t>
      </w:r>
      <w:r w:rsidRPr="00C75E30">
        <w:rPr>
          <w:rFonts w:ascii="Arial" w:hAnsi="Arial" w:cs="Arial"/>
        </w:rPr>
        <w:t>акционерным обществом «</w:t>
      </w:r>
      <w:r w:rsidR="009E5AEB" w:rsidRPr="00C75E30">
        <w:rPr>
          <w:rFonts w:ascii="Arial" w:hAnsi="Arial" w:cs="Arial"/>
        </w:rPr>
        <w:t>СПБ</w:t>
      </w:r>
      <w:r w:rsidR="008B3F43" w:rsidRPr="00C75E30">
        <w:rPr>
          <w:rFonts w:ascii="Arial" w:hAnsi="Arial" w:cs="Arial"/>
        </w:rPr>
        <w:t xml:space="preserve"> Б</w:t>
      </w:r>
      <w:r w:rsidRPr="00C75E30">
        <w:rPr>
          <w:rFonts w:ascii="Arial" w:hAnsi="Arial" w:cs="Arial"/>
        </w:rPr>
        <w:t>иржа»:</w:t>
      </w:r>
    </w:p>
    <w:p w:rsidR="008A1234" w:rsidRPr="00C75E30" w:rsidRDefault="00894D92">
      <w:pPr>
        <w:pStyle w:val="3"/>
        <w:shd w:val="clear" w:color="auto" w:fill="auto"/>
        <w:spacing w:after="426"/>
        <w:ind w:left="60" w:right="20"/>
        <w:jc w:val="both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Дата предоставления Заявления о присоединении в </w:t>
      </w:r>
      <w:r w:rsidR="00167596" w:rsidRPr="00C75E30">
        <w:rPr>
          <w:rFonts w:ascii="Arial" w:hAnsi="Arial" w:cs="Arial"/>
        </w:rPr>
        <w:t xml:space="preserve">ПАО </w:t>
      </w:r>
      <w:r w:rsidRPr="00C75E30">
        <w:rPr>
          <w:rFonts w:ascii="Arial" w:hAnsi="Arial" w:cs="Arial"/>
        </w:rPr>
        <w:t>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 xml:space="preserve">иржа» и номер регистрации Заявления о присоединении в </w:t>
      </w:r>
      <w:r w:rsidR="00167596" w:rsidRPr="00C75E30">
        <w:rPr>
          <w:rFonts w:ascii="Arial" w:hAnsi="Arial" w:cs="Arial"/>
        </w:rPr>
        <w:t xml:space="preserve">ПАО </w:t>
      </w:r>
      <w:r w:rsidRPr="00C75E30">
        <w:rPr>
          <w:rFonts w:ascii="Arial" w:hAnsi="Arial" w:cs="Arial"/>
        </w:rPr>
        <w:t>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>иржа»:</w:t>
      </w:r>
    </w:p>
    <w:p w:rsidR="008A1234" w:rsidRPr="00C75E30" w:rsidRDefault="00894D92">
      <w:pPr>
        <w:pStyle w:val="3"/>
        <w:shd w:val="clear" w:color="auto" w:fill="auto"/>
        <w:tabs>
          <w:tab w:val="left" w:leader="underscore" w:pos="2369"/>
          <w:tab w:val="left" w:leader="underscore" w:pos="4308"/>
        </w:tabs>
        <w:spacing w:after="0" w:line="336" w:lineRule="exact"/>
        <w:ind w:left="60" w:right="2340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Подпись уполномоченного сотрудника </w:t>
      </w:r>
      <w:r w:rsidR="00167596" w:rsidRPr="00C75E30">
        <w:rPr>
          <w:rFonts w:ascii="Arial" w:hAnsi="Arial" w:cs="Arial"/>
        </w:rPr>
        <w:t xml:space="preserve">ПАО </w:t>
      </w:r>
      <w:r w:rsidRPr="00C75E30">
        <w:rPr>
          <w:rFonts w:ascii="Arial" w:hAnsi="Arial" w:cs="Arial"/>
        </w:rPr>
        <w:t>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 xml:space="preserve">иржа»: </w:t>
      </w:r>
      <w:r w:rsidRPr="00C75E30">
        <w:rPr>
          <w:rFonts w:ascii="Arial" w:hAnsi="Arial" w:cs="Arial"/>
        </w:rPr>
        <w:tab/>
        <w:t>/</w:t>
      </w:r>
      <w:r w:rsidRPr="00C75E30">
        <w:rPr>
          <w:rStyle w:val="10pt"/>
          <w:rFonts w:ascii="Arial" w:hAnsi="Arial" w:cs="Arial"/>
        </w:rPr>
        <w:tab/>
      </w:r>
    </w:p>
    <w:p w:rsidR="008A1234" w:rsidRPr="00C75E30" w:rsidRDefault="005873DF">
      <w:pPr>
        <w:pStyle w:val="3"/>
        <w:shd w:val="clear" w:color="auto" w:fill="auto"/>
        <w:spacing w:after="252" w:line="210" w:lineRule="exact"/>
        <w:ind w:left="20"/>
        <w:jc w:val="both"/>
        <w:rPr>
          <w:rFonts w:ascii="Arial" w:hAnsi="Arial" w:cs="Arial"/>
        </w:rPr>
      </w:pPr>
      <w:bookmarkStart w:id="0" w:name="bookmark12"/>
      <w:r w:rsidRPr="00C75E30">
        <w:rPr>
          <w:rFonts w:ascii="Arial" w:hAnsi="Arial" w:cs="Arial"/>
        </w:rPr>
        <w:t>м</w:t>
      </w:r>
      <w:r w:rsidR="00894D92" w:rsidRPr="00C75E30">
        <w:rPr>
          <w:rFonts w:ascii="Arial" w:hAnsi="Arial" w:cs="Arial"/>
        </w:rPr>
        <w:t>.п.</w:t>
      </w:r>
      <w:bookmarkEnd w:id="0"/>
    </w:p>
    <w:p w:rsidR="008A1234" w:rsidRPr="00C75E30" w:rsidRDefault="00894D92">
      <w:pPr>
        <w:pStyle w:val="40"/>
        <w:shd w:val="clear" w:color="auto" w:fill="auto"/>
        <w:spacing w:before="0"/>
        <w:ind w:left="20" w:right="20"/>
        <w:rPr>
          <w:rFonts w:ascii="Arial" w:hAnsi="Arial" w:cs="Arial"/>
        </w:rPr>
      </w:pPr>
      <w:r w:rsidRPr="00C75E30">
        <w:rPr>
          <w:rFonts w:ascii="Arial" w:hAnsi="Arial" w:cs="Arial"/>
        </w:rPr>
        <w:t xml:space="preserve">Примечание: настоящее Заявление о присоединении составляется и подписывается в двух экземплярах. Один экземпляр Заявления о присоединении остается у </w:t>
      </w:r>
      <w:r w:rsidR="00167596" w:rsidRPr="00C75E30">
        <w:rPr>
          <w:rFonts w:ascii="Arial" w:hAnsi="Arial" w:cs="Arial"/>
        </w:rPr>
        <w:t xml:space="preserve">ПАО </w:t>
      </w:r>
      <w:r w:rsidRPr="00C75E30">
        <w:rPr>
          <w:rFonts w:ascii="Arial" w:hAnsi="Arial" w:cs="Arial"/>
        </w:rPr>
        <w:t>«</w:t>
      </w:r>
      <w:r w:rsidR="008B3F43" w:rsidRPr="00C75E30">
        <w:rPr>
          <w:rFonts w:ascii="Arial" w:hAnsi="Arial" w:cs="Arial"/>
        </w:rPr>
        <w:t>СПБ Б</w:t>
      </w:r>
      <w:r w:rsidRPr="00C75E30">
        <w:rPr>
          <w:rFonts w:ascii="Arial" w:hAnsi="Arial" w:cs="Arial"/>
        </w:rPr>
        <w:t>иржа», один экземпляр Заявления о присоединении передается организации, присоединившемуся к Соглашению.</w:t>
      </w:r>
    </w:p>
    <w:sectPr w:rsidR="008A1234" w:rsidRPr="00C75E30" w:rsidSect="00C75E30">
      <w:type w:val="continuous"/>
      <w:pgSz w:w="11909" w:h="16838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35" w:rsidRDefault="00854B35">
      <w:r>
        <w:separator/>
      </w:r>
    </w:p>
  </w:endnote>
  <w:endnote w:type="continuationSeparator" w:id="0">
    <w:p w:rsidR="00854B35" w:rsidRDefault="0085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35" w:rsidRDefault="00854B35"/>
  </w:footnote>
  <w:footnote w:type="continuationSeparator" w:id="0">
    <w:p w:rsidR="00854B35" w:rsidRDefault="00854B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57"/>
    <w:multiLevelType w:val="multilevel"/>
    <w:tmpl w:val="559CCE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74D7"/>
    <w:multiLevelType w:val="multilevel"/>
    <w:tmpl w:val="61323C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1378C"/>
    <w:multiLevelType w:val="multilevel"/>
    <w:tmpl w:val="4F222C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1234"/>
    <w:rsid w:val="000956BA"/>
    <w:rsid w:val="00095C61"/>
    <w:rsid w:val="000F2C48"/>
    <w:rsid w:val="00125A64"/>
    <w:rsid w:val="00167596"/>
    <w:rsid w:val="001A35F3"/>
    <w:rsid w:val="001B0F62"/>
    <w:rsid w:val="001F194F"/>
    <w:rsid w:val="00214E23"/>
    <w:rsid w:val="00217157"/>
    <w:rsid w:val="00230591"/>
    <w:rsid w:val="002927D9"/>
    <w:rsid w:val="00297054"/>
    <w:rsid w:val="002A5487"/>
    <w:rsid w:val="00301DE4"/>
    <w:rsid w:val="00350423"/>
    <w:rsid w:val="003806A5"/>
    <w:rsid w:val="003B65B7"/>
    <w:rsid w:val="00424D10"/>
    <w:rsid w:val="00484C48"/>
    <w:rsid w:val="004F7C07"/>
    <w:rsid w:val="00503795"/>
    <w:rsid w:val="005873DF"/>
    <w:rsid w:val="00597701"/>
    <w:rsid w:val="005E30AF"/>
    <w:rsid w:val="00612F15"/>
    <w:rsid w:val="006B0819"/>
    <w:rsid w:val="006B79E3"/>
    <w:rsid w:val="006C098E"/>
    <w:rsid w:val="006C33E9"/>
    <w:rsid w:val="006F2163"/>
    <w:rsid w:val="007449DF"/>
    <w:rsid w:val="0076110C"/>
    <w:rsid w:val="00792099"/>
    <w:rsid w:val="00854B35"/>
    <w:rsid w:val="00876048"/>
    <w:rsid w:val="00894D92"/>
    <w:rsid w:val="008A1234"/>
    <w:rsid w:val="008B125D"/>
    <w:rsid w:val="008B3F43"/>
    <w:rsid w:val="008D2048"/>
    <w:rsid w:val="008E12D6"/>
    <w:rsid w:val="008E20CC"/>
    <w:rsid w:val="009279EB"/>
    <w:rsid w:val="009360CF"/>
    <w:rsid w:val="00986552"/>
    <w:rsid w:val="00997199"/>
    <w:rsid w:val="009E5AEB"/>
    <w:rsid w:val="00A22C79"/>
    <w:rsid w:val="00A569AD"/>
    <w:rsid w:val="00AA3ED6"/>
    <w:rsid w:val="00B522D2"/>
    <w:rsid w:val="00B671DE"/>
    <w:rsid w:val="00C60F5F"/>
    <w:rsid w:val="00C75E30"/>
    <w:rsid w:val="00CF217E"/>
    <w:rsid w:val="00D32724"/>
    <w:rsid w:val="00D536EE"/>
    <w:rsid w:val="00D950AB"/>
    <w:rsid w:val="00D97C63"/>
    <w:rsid w:val="00DE167D"/>
    <w:rsid w:val="00ED67BA"/>
    <w:rsid w:val="00EE611F"/>
    <w:rsid w:val="00F47308"/>
    <w:rsid w:val="00F66965"/>
    <w:rsid w:val="00FE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11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11F"/>
    <w:rPr>
      <w:color w:val="0066CC"/>
      <w:u w:val="single"/>
    </w:rPr>
  </w:style>
  <w:style w:type="character" w:customStyle="1" w:styleId="a4">
    <w:name w:val="Основной текст_"/>
    <w:link w:val="3"/>
    <w:rsid w:val="00EE611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link w:val="10"/>
    <w:rsid w:val="00EE611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rsid w:val="00EE611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rsid w:val="00EE611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2">
    <w:name w:val="Основной текст2"/>
    <w:rsid w:val="00EE611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link w:val="21"/>
    <w:rsid w:val="00EE611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link w:val="31"/>
    <w:rsid w:val="00EE611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link w:val="40"/>
    <w:rsid w:val="00EE611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rsid w:val="00EE611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rsid w:val="00EE611F"/>
    <w:pPr>
      <w:shd w:val="clear" w:color="auto" w:fill="FFFFFF"/>
      <w:spacing w:after="240"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EE611F"/>
    <w:pPr>
      <w:shd w:val="clear" w:color="auto" w:fill="FFFFFF"/>
      <w:spacing w:before="240" w:after="600" w:line="269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rsid w:val="00EE611F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rsid w:val="00EE611F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40">
    <w:name w:val="Основной текст (4)"/>
    <w:basedOn w:val="a"/>
    <w:link w:val="4"/>
    <w:rsid w:val="00EE611F"/>
    <w:pPr>
      <w:shd w:val="clear" w:color="auto" w:fill="FFFFFF"/>
      <w:spacing w:before="480" w:line="269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12F1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12F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12F15"/>
    <w:rPr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F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F15"/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12F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F15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301DE4"/>
    <w:pPr>
      <w:ind w:left="720"/>
      <w:contextualSpacing/>
    </w:pPr>
  </w:style>
  <w:style w:type="paragraph" w:styleId="ae">
    <w:name w:val="Revision"/>
    <w:hidden/>
    <w:uiPriority w:val="99"/>
    <w:semiHidden/>
    <w:rsid w:val="00301DE4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2">
    <w:name w:val="Основной текст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link w:val="2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link w:val="4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269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269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12F1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12F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12F15"/>
    <w:rPr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F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F15"/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12F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2F15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301DE4"/>
    <w:pPr>
      <w:ind w:left="720"/>
      <w:contextualSpacing/>
    </w:pPr>
  </w:style>
  <w:style w:type="paragraph" w:styleId="ae">
    <w:name w:val="Revision"/>
    <w:hidden/>
    <w:uiPriority w:val="99"/>
    <w:semiHidden/>
    <w:rsid w:val="00301DE4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</dc:creator>
  <cp:lastModifiedBy>t.kireeva</cp:lastModifiedBy>
  <cp:revision>2</cp:revision>
  <cp:lastPrinted>2021-12-30T12:20:00Z</cp:lastPrinted>
  <dcterms:created xsi:type="dcterms:W3CDTF">2022-04-08T07:57:00Z</dcterms:created>
  <dcterms:modified xsi:type="dcterms:W3CDTF">2022-04-08T07:57:00Z</dcterms:modified>
</cp:coreProperties>
</file>